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年广东省院士工作站（第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建站单位名单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月-202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</w:p>
    <w:tbl>
      <w:tblPr>
        <w:tblStyle w:val="3"/>
        <w:tblW w:w="888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450"/>
        <w:gridCol w:w="2562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进站院士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中石油深圳新能源研究院有限公司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outlineLvl w:val="9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中国科学院院士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邹才能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深圳市科协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41D06847"/>
    <w:rsid w:val="41D0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customStyle="1" w:styleId="5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2023-09-06T03:12:00Z</dcterms:created>
  <dc:creator>报社编辑</dc:creator>
  <cp:lastModifiedBy>报社编辑</cp:lastModifiedBy>
  <dcterms:modified xsi:type="dcterms:W3CDTF">2023-09-06T03:12:35Z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0BAE25BE97C34895AE2EE12388E45E87_11</vt:lpwstr>
  </property>
</Properties>
</file>